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21" w:rsidRDefault="003C6721" w:rsidP="003C67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-129540</wp:posOffset>
            </wp:positionV>
            <wp:extent cx="4262120" cy="1533525"/>
            <wp:effectExtent l="19050" t="0" r="508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6721" w:rsidRDefault="003C6721" w:rsidP="003C67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6721" w:rsidRPr="00050A76" w:rsidRDefault="003C6721" w:rsidP="003C67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6721" w:rsidRPr="00050A76" w:rsidRDefault="003C6721" w:rsidP="003C6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721" w:rsidRPr="00050A76" w:rsidRDefault="003C6721" w:rsidP="003C6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C6721" w:rsidRPr="00050A76" w:rsidRDefault="003C6721" w:rsidP="003C67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>Городские молодёжные интеллектуальные игры</w:t>
      </w:r>
    </w:p>
    <w:p w:rsidR="003C6721" w:rsidRPr="00050A76" w:rsidRDefault="003C6721" w:rsidP="003C6721">
      <w:pPr>
        <w:tabs>
          <w:tab w:val="center" w:pos="50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>«</w:t>
      </w:r>
      <w:r w:rsidR="0097689D" w:rsidRPr="00050A76">
        <w:rPr>
          <w:rFonts w:ascii="Times New Roman" w:hAnsi="Times New Roman" w:cs="Times New Roman"/>
          <w:b/>
          <w:sz w:val="28"/>
          <w:szCs w:val="28"/>
        </w:rPr>
        <w:t>Умный Архангельск</w:t>
      </w:r>
      <w:r w:rsidRPr="00050A76">
        <w:rPr>
          <w:rFonts w:ascii="Times New Roman" w:hAnsi="Times New Roman" w:cs="Times New Roman"/>
          <w:b/>
          <w:sz w:val="28"/>
          <w:szCs w:val="28"/>
        </w:rPr>
        <w:t>»</w:t>
      </w:r>
    </w:p>
    <w:p w:rsidR="00DB4CF0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городского округа «Город Архангельск» «Централизованная библиотечная система» в </w:t>
      </w:r>
      <w:r w:rsidR="0097689D" w:rsidRPr="00050A76">
        <w:rPr>
          <w:rFonts w:ascii="Times New Roman" w:hAnsi="Times New Roman" w:cs="Times New Roman"/>
          <w:b/>
          <w:sz w:val="28"/>
          <w:szCs w:val="28"/>
        </w:rPr>
        <w:t>ноябре</w:t>
      </w:r>
      <w:r w:rsidRPr="00050A7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050A76">
        <w:rPr>
          <w:rFonts w:ascii="Times New Roman" w:hAnsi="Times New Roman" w:cs="Times New Roman"/>
          <w:sz w:val="28"/>
          <w:szCs w:val="28"/>
        </w:rPr>
        <w:t xml:space="preserve"> инициирует проведение городских молодёжных интеллектуальных игр «</w:t>
      </w:r>
      <w:r w:rsidR="0097689D" w:rsidRPr="00050A76">
        <w:rPr>
          <w:rFonts w:ascii="Times New Roman" w:hAnsi="Times New Roman" w:cs="Times New Roman"/>
          <w:sz w:val="28"/>
          <w:szCs w:val="28"/>
        </w:rPr>
        <w:t>Умный Архангельск</w:t>
      </w:r>
      <w:r w:rsidRPr="00050A76">
        <w:rPr>
          <w:rFonts w:ascii="Times New Roman" w:hAnsi="Times New Roman" w:cs="Times New Roman"/>
          <w:sz w:val="28"/>
          <w:szCs w:val="28"/>
        </w:rPr>
        <w:t xml:space="preserve">», посвящённых </w:t>
      </w:r>
      <w:r w:rsidR="0097689D" w:rsidRPr="00050A76">
        <w:rPr>
          <w:rFonts w:ascii="Times New Roman" w:hAnsi="Times New Roman" w:cs="Times New Roman"/>
          <w:sz w:val="28"/>
          <w:szCs w:val="28"/>
        </w:rPr>
        <w:t>85-летию со дня образования Архангельской области</w:t>
      </w:r>
      <w:r w:rsidRPr="00050A76">
        <w:rPr>
          <w:rFonts w:ascii="Times New Roman" w:hAnsi="Times New Roman" w:cs="Times New Roman"/>
          <w:sz w:val="28"/>
          <w:szCs w:val="28"/>
        </w:rPr>
        <w:t>.</w:t>
      </w:r>
    </w:p>
    <w:p w:rsidR="00AB6615" w:rsidRPr="00050A76" w:rsidRDefault="00DB4CF0" w:rsidP="00050A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A76">
        <w:rPr>
          <w:color w:val="000000"/>
          <w:sz w:val="28"/>
          <w:szCs w:val="28"/>
          <w:shd w:val="clear" w:color="auto" w:fill="FFFFFF"/>
        </w:rPr>
        <w:t xml:space="preserve">Архангельская область — удивительный северный край с белыми летними ночами и северным сиянием, с многочисленными красивейшими реками и озерами, островами и пещерами, сосновыми борами и песчаными пляжами. </w:t>
      </w:r>
      <w:r w:rsidR="00CC4794" w:rsidRPr="00CC4794">
        <w:rPr>
          <w:sz w:val="28"/>
          <w:szCs w:val="28"/>
          <w:shd w:val="clear" w:color="auto" w:fill="FFFFFF"/>
        </w:rPr>
        <w:t>Наш</w:t>
      </w:r>
      <w:r w:rsidRPr="00CC4794">
        <w:rPr>
          <w:sz w:val="28"/>
          <w:szCs w:val="28"/>
          <w:shd w:val="clear" w:color="auto" w:fill="FFFFFF"/>
        </w:rPr>
        <w:t xml:space="preserve"> </w:t>
      </w:r>
      <w:r w:rsidR="00050A76" w:rsidRPr="00CC4794">
        <w:rPr>
          <w:sz w:val="28"/>
          <w:szCs w:val="28"/>
          <w:shd w:val="clear" w:color="auto" w:fill="FFFFFF"/>
        </w:rPr>
        <w:t>край</w:t>
      </w:r>
      <w:r w:rsidRPr="00050A76">
        <w:rPr>
          <w:sz w:val="28"/>
          <w:szCs w:val="28"/>
          <w:shd w:val="clear" w:color="auto" w:fill="FFFFFF"/>
        </w:rPr>
        <w:t xml:space="preserve"> славиться своей красивой, хоть и суровой природой, древними и загадочными археологическими памятниками, уникальными образчиками старинного деревянного зодчества, красивыми храмами и монастырями, потрясающими воображение пещерными комплексами заповедниками и национальными парками.</w:t>
      </w:r>
    </w:p>
    <w:p w:rsidR="003C6721" w:rsidRPr="00050A76" w:rsidRDefault="00CC4794" w:rsidP="00050A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Игры проводятся с целью</w:t>
      </w:r>
      <w:r w:rsidR="00050A76">
        <w:rPr>
          <w:sz w:val="28"/>
          <w:szCs w:val="28"/>
        </w:rPr>
        <w:t xml:space="preserve"> </w:t>
      </w:r>
      <w:r w:rsidR="0097689D" w:rsidRPr="00050A76">
        <w:rPr>
          <w:sz w:val="28"/>
          <w:szCs w:val="28"/>
        </w:rPr>
        <w:t>формирование у молодого поколения интереса к истории, географии и культуре родного края</w:t>
      </w:r>
      <w:r w:rsidR="00050A76">
        <w:rPr>
          <w:sz w:val="28"/>
          <w:szCs w:val="28"/>
        </w:rPr>
        <w:t>.</w:t>
      </w:r>
    </w:p>
    <w:p w:rsidR="003C6721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 xml:space="preserve">Муниципальные библиотеки города Архангельска приглашают </w:t>
      </w:r>
      <w:r w:rsidRPr="00050A76">
        <w:rPr>
          <w:rFonts w:ascii="Times New Roman" w:hAnsi="Times New Roman" w:cs="Times New Roman"/>
          <w:sz w:val="28"/>
          <w:szCs w:val="28"/>
        </w:rPr>
        <w:t>принять участие в</w:t>
      </w:r>
      <w:r w:rsidRPr="0005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A76">
        <w:rPr>
          <w:rFonts w:ascii="Times New Roman" w:eastAsia="Calibri" w:hAnsi="Times New Roman" w:cs="Times New Roman"/>
          <w:sz w:val="28"/>
          <w:szCs w:val="28"/>
          <w:highlight w:val="white"/>
        </w:rPr>
        <w:t>городск</w:t>
      </w:r>
      <w:r w:rsidRPr="00050A76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Pr="00050A7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молодёжн</w:t>
      </w:r>
      <w:r w:rsidRPr="00050A76">
        <w:rPr>
          <w:rFonts w:ascii="Times New Roman" w:hAnsi="Times New Roman" w:cs="Times New Roman"/>
          <w:sz w:val="28"/>
          <w:szCs w:val="28"/>
          <w:highlight w:val="white"/>
        </w:rPr>
        <w:t>ых</w:t>
      </w:r>
      <w:r w:rsidRPr="00050A7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050A76">
        <w:rPr>
          <w:rFonts w:ascii="Times New Roman" w:hAnsi="Times New Roman" w:cs="Times New Roman"/>
          <w:sz w:val="28"/>
          <w:szCs w:val="28"/>
          <w:highlight w:val="white"/>
        </w:rPr>
        <w:t>играх команды</w:t>
      </w:r>
      <w:r w:rsidRPr="00050A7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97689D" w:rsidRPr="00050A76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050A76">
        <w:rPr>
          <w:rFonts w:ascii="Times New Roman" w:eastAsia="Calibri" w:hAnsi="Times New Roman" w:cs="Times New Roman"/>
          <w:sz w:val="28"/>
          <w:szCs w:val="28"/>
          <w:highlight w:val="white"/>
        </w:rPr>
        <w:t>общеобразовательных учреждений</w:t>
      </w:r>
      <w:r w:rsidRPr="00050A76">
        <w:rPr>
          <w:rFonts w:ascii="Times New Roman" w:hAnsi="Times New Roman" w:cs="Times New Roman"/>
          <w:sz w:val="28"/>
          <w:szCs w:val="28"/>
        </w:rPr>
        <w:t>, студентов средних специальных учебных заведений, молодёжных советов округов городского округа «Город Архангельск», а так же сборные команды игроков от 14 лет и старше. Состав команды – 5-6 человек.</w:t>
      </w:r>
    </w:p>
    <w:p w:rsidR="003C6721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игр:</w:t>
      </w:r>
    </w:p>
    <w:p w:rsidR="0097689D" w:rsidRPr="00050A76" w:rsidRDefault="0097689D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15 ноября в 15.00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состоятся о</w:t>
      </w:r>
      <w:r w:rsidR="00DB4CF0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кружные отборочные туры </w:t>
      </w:r>
      <w:proofErr w:type="gramStart"/>
      <w:r w:rsidR="00DB4CF0" w:rsidRPr="00A569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B4CF0" w:rsidRPr="00A569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C6721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</w:t>
      </w:r>
      <w:r w:rsidR="00DB4CF0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ой городской библиотеке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М. В. Ломоносова (просп. </w:t>
      </w:r>
      <w:proofErr w:type="gramStart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</w:t>
      </w:r>
      <w:proofErr w:type="gramEnd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64), </w:t>
      </w:r>
      <w:r w:rsidRPr="00050A76">
        <w:rPr>
          <w:rFonts w:ascii="Times New Roman" w:hAnsi="Times New Roman" w:cs="Times New Roman"/>
          <w:sz w:val="28"/>
          <w:szCs w:val="28"/>
        </w:rPr>
        <w:t>тел. (8182) 28-57-05;</w:t>
      </w:r>
    </w:p>
    <w:p w:rsidR="00DB4CF0" w:rsidRPr="00050A76" w:rsidRDefault="00DB4CF0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50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Октябрьской библиотеке № 2 им. Н. К. Жернакова (наб.</w:t>
      </w:r>
      <w:proofErr w:type="gramEnd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Северной Двины, д. 134), </w:t>
      </w:r>
      <w:r w:rsidRPr="00050A76">
        <w:rPr>
          <w:rFonts w:ascii="Times New Roman" w:hAnsi="Times New Roman" w:cs="Times New Roman"/>
          <w:sz w:val="28"/>
          <w:szCs w:val="28"/>
        </w:rPr>
        <w:t xml:space="preserve">тел. (8182)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20-67-65;</w:t>
      </w:r>
      <w:proofErr w:type="gramEnd"/>
    </w:p>
    <w:p w:rsidR="00DB4CF0" w:rsidRPr="00050A76" w:rsidRDefault="00DB4CF0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Соломбальской библиотеке № 5 им. Б. В. Шергина (ул. Беломорской флотилии, д. 8), </w:t>
      </w:r>
      <w:r w:rsidRPr="00050A76">
        <w:rPr>
          <w:rFonts w:ascii="Times New Roman" w:hAnsi="Times New Roman" w:cs="Times New Roman"/>
          <w:sz w:val="28"/>
          <w:szCs w:val="28"/>
        </w:rPr>
        <w:t>тел. (8182)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22-50-45;</w:t>
      </w:r>
      <w:r w:rsidRPr="0005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F0" w:rsidRPr="00050A76" w:rsidRDefault="00DB4CF0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</w:rPr>
        <w:t>-</w:t>
      </w:r>
      <w:r w:rsidRPr="00050A76">
        <w:rPr>
          <w:rFonts w:ascii="Times New Roman" w:hAnsi="Times New Roman" w:cs="Times New Roman"/>
          <w:sz w:val="28"/>
          <w:szCs w:val="28"/>
        </w:rPr>
        <w:t xml:space="preserve">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Библиотеке № 10 имени Фёдора Абрамова округа Варавино-Фактория (просп. </w:t>
      </w:r>
      <w:proofErr w:type="gramStart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Ленинградский</w:t>
      </w:r>
      <w:proofErr w:type="gramEnd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269, корп. 1), </w:t>
      </w:r>
      <w:r w:rsidRPr="00050A76">
        <w:rPr>
          <w:rFonts w:ascii="Times New Roman" w:hAnsi="Times New Roman" w:cs="Times New Roman"/>
          <w:sz w:val="28"/>
          <w:szCs w:val="28"/>
        </w:rPr>
        <w:t xml:space="preserve">тел. (8182)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62-09-14</w:t>
      </w:r>
      <w:r w:rsidRPr="00050A76">
        <w:rPr>
          <w:rFonts w:ascii="Times New Roman" w:hAnsi="Times New Roman" w:cs="Times New Roman"/>
          <w:sz w:val="28"/>
          <w:szCs w:val="28"/>
        </w:rPr>
        <w:t>;</w:t>
      </w:r>
    </w:p>
    <w:p w:rsidR="00DB4CF0" w:rsidRPr="00050A76" w:rsidRDefault="00DB4CF0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Исакогорской библиотеке № 12</w:t>
      </w:r>
      <w:r w:rsidR="00050A76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(ул. Зенькови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ча, д. 29), тел. (8182) 45-09-55;</w:t>
      </w:r>
    </w:p>
    <w:p w:rsidR="00DB4CF0" w:rsidRPr="00050A76" w:rsidRDefault="00DB4CF0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 № 18 Северного округа (ул. Кировская, д. 27, </w:t>
      </w:r>
      <w:r w:rsidR="00050A76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КЦ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«Северный»), тел.</w:t>
      </w:r>
      <w:r w:rsidRPr="00050A76">
        <w:rPr>
          <w:rFonts w:ascii="Times New Roman" w:hAnsi="Times New Roman" w:cs="Times New Roman"/>
          <w:sz w:val="28"/>
          <w:szCs w:val="28"/>
        </w:rPr>
        <w:t xml:space="preserve">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(8182) 23-41-45.</w:t>
      </w:r>
    </w:p>
    <w:p w:rsidR="003C6721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689D" w:rsidRPr="00050A76" w:rsidRDefault="0097689D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50A76">
        <w:rPr>
          <w:rFonts w:ascii="Times New Roman" w:hAnsi="Times New Roman" w:cs="Times New Roman"/>
          <w:b/>
          <w:sz w:val="28"/>
          <w:szCs w:val="28"/>
        </w:rPr>
        <w:t xml:space="preserve">Финальная игра пройдет </w:t>
      </w:r>
      <w:r w:rsidR="00DB4CF0" w:rsidRPr="00050A76">
        <w:rPr>
          <w:rFonts w:ascii="Times New Roman" w:hAnsi="Times New Roman" w:cs="Times New Roman"/>
          <w:b/>
          <w:sz w:val="28"/>
          <w:szCs w:val="28"/>
        </w:rPr>
        <w:t xml:space="preserve">18 ноября в 15.00 </w:t>
      </w:r>
      <w:r w:rsidRPr="00050A76">
        <w:rPr>
          <w:rFonts w:ascii="Times New Roman" w:hAnsi="Times New Roman" w:cs="Times New Roman"/>
          <w:b/>
          <w:sz w:val="28"/>
          <w:szCs w:val="28"/>
        </w:rPr>
        <w:t>в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Октябрьск</w:t>
      </w:r>
      <w:r w:rsidR="00DB4CF0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DB4CF0"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 им. Н. К. Жернакова (наб.</w:t>
      </w:r>
      <w:proofErr w:type="gramEnd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Северной Двины, д. 134), </w:t>
      </w:r>
      <w:r w:rsidRPr="00050A76">
        <w:rPr>
          <w:rFonts w:ascii="Times New Roman" w:hAnsi="Times New Roman" w:cs="Times New Roman"/>
          <w:sz w:val="28"/>
          <w:szCs w:val="28"/>
        </w:rPr>
        <w:t xml:space="preserve">тел. (8182) </w:t>
      </w:r>
      <w:r w:rsidRPr="00050A76">
        <w:rPr>
          <w:rFonts w:ascii="Times New Roman" w:hAnsi="Times New Roman" w:cs="Times New Roman"/>
          <w:sz w:val="28"/>
          <w:szCs w:val="28"/>
          <w:shd w:val="clear" w:color="auto" w:fill="FFFFFF"/>
        </w:rPr>
        <w:t>20-67-65.</w:t>
      </w:r>
      <w:proofErr w:type="gramEnd"/>
    </w:p>
    <w:p w:rsidR="003C6721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 xml:space="preserve">Для участия в городских молодёжных интеллектуальных играх командам-участницам необходимо заполнить </w:t>
      </w:r>
      <w:r w:rsidRPr="00050A76">
        <w:rPr>
          <w:rFonts w:ascii="Times New Roman" w:hAnsi="Times New Roman" w:cs="Times New Roman"/>
          <w:b/>
          <w:sz w:val="28"/>
          <w:szCs w:val="28"/>
        </w:rPr>
        <w:t>заявку</w:t>
      </w:r>
      <w:r w:rsidRPr="00050A76">
        <w:rPr>
          <w:rFonts w:ascii="Times New Roman" w:hAnsi="Times New Roman" w:cs="Times New Roman"/>
          <w:sz w:val="28"/>
          <w:szCs w:val="28"/>
        </w:rPr>
        <w:t xml:space="preserve"> (Приложение 1) и отправить на адрес электронной почты организатора игр </w:t>
      </w:r>
      <w:hyperlink r:id="rId5" w:anchor="compose?to=%22%D0%9C%D0%98%D0%A6%20%D0%9C%D0%A3%D0%9A%20%D0%A6%D0%91%D0%A1%22%20%3Ccbsmic%40mail.ru%3E" w:history="1">
        <w:r w:rsidRPr="00050A7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Pr="00050A76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DB4CF0" w:rsidRPr="00050A76">
        <w:rPr>
          <w:rFonts w:ascii="Times New Roman" w:hAnsi="Times New Roman" w:cs="Times New Roman"/>
          <w:sz w:val="28"/>
          <w:szCs w:val="28"/>
        </w:rPr>
        <w:t>библиотеки</w:t>
      </w:r>
      <w:r w:rsidRPr="00050A76">
        <w:rPr>
          <w:rFonts w:ascii="Times New Roman" w:hAnsi="Times New Roman" w:cs="Times New Roman"/>
          <w:sz w:val="28"/>
          <w:szCs w:val="28"/>
        </w:rPr>
        <w:t xml:space="preserve">, </w:t>
      </w:r>
      <w:r w:rsidR="00DB4CF0" w:rsidRPr="00050A76">
        <w:rPr>
          <w:rFonts w:ascii="Times New Roman" w:hAnsi="Times New Roman" w:cs="Times New Roman"/>
          <w:sz w:val="28"/>
          <w:szCs w:val="28"/>
        </w:rPr>
        <w:t>где</w:t>
      </w:r>
      <w:r w:rsidRPr="00050A76">
        <w:rPr>
          <w:rFonts w:ascii="Times New Roman" w:hAnsi="Times New Roman" w:cs="Times New Roman"/>
          <w:sz w:val="28"/>
          <w:szCs w:val="28"/>
        </w:rPr>
        <w:t xml:space="preserve"> команда планирует принять участие.</w:t>
      </w:r>
    </w:p>
    <w:p w:rsidR="00942F9B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>Во время проведения игры участникам будут</w:t>
      </w:r>
      <w:r w:rsidR="00942F9B" w:rsidRPr="00050A76">
        <w:rPr>
          <w:rFonts w:ascii="Times New Roman" w:hAnsi="Times New Roman" w:cs="Times New Roman"/>
          <w:sz w:val="28"/>
          <w:szCs w:val="28"/>
        </w:rPr>
        <w:t xml:space="preserve"> предложены вопросы и об истории и геральдике Архангельской области, о природе и географии края, </w:t>
      </w:r>
      <w:r w:rsidR="00383346" w:rsidRPr="00050A76">
        <w:rPr>
          <w:rFonts w:ascii="Times New Roman" w:hAnsi="Times New Roman" w:cs="Times New Roman"/>
          <w:sz w:val="28"/>
          <w:szCs w:val="28"/>
        </w:rPr>
        <w:t xml:space="preserve">о быте и промыслах поморских семей, </w:t>
      </w:r>
      <w:r w:rsidR="00942F9B" w:rsidRPr="00050A76">
        <w:rPr>
          <w:rFonts w:ascii="Times New Roman" w:hAnsi="Times New Roman" w:cs="Times New Roman"/>
          <w:sz w:val="28"/>
          <w:szCs w:val="28"/>
        </w:rPr>
        <w:t xml:space="preserve">о </w:t>
      </w:r>
      <w:r w:rsidR="00383346" w:rsidRPr="00050A76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942F9B" w:rsidRPr="00050A76">
        <w:rPr>
          <w:rFonts w:ascii="Times New Roman" w:hAnsi="Times New Roman" w:cs="Times New Roman"/>
          <w:sz w:val="28"/>
          <w:szCs w:val="28"/>
        </w:rPr>
        <w:t>событиях в</w:t>
      </w:r>
      <w:r w:rsidR="00383346" w:rsidRPr="00050A76">
        <w:rPr>
          <w:rFonts w:ascii="Times New Roman" w:hAnsi="Times New Roman" w:cs="Times New Roman"/>
          <w:sz w:val="28"/>
          <w:szCs w:val="28"/>
        </w:rPr>
        <w:t xml:space="preserve"> истории Архангельска. Задания </w:t>
      </w:r>
      <w:r w:rsidR="00942F9B" w:rsidRPr="00050A76">
        <w:rPr>
          <w:rFonts w:ascii="Times New Roman" w:hAnsi="Times New Roman" w:cs="Times New Roman"/>
          <w:sz w:val="28"/>
          <w:szCs w:val="28"/>
        </w:rPr>
        <w:t>об архитектуре и искусстве: памятниках и скульптурах, парках и улицах, музеях и театрах, а так же других объектах, расположенных на территории Архангельска и Архангельской области.</w:t>
      </w:r>
      <w:r w:rsidR="00383346" w:rsidRPr="00050A76">
        <w:rPr>
          <w:rFonts w:ascii="Times New Roman" w:hAnsi="Times New Roman" w:cs="Times New Roman"/>
          <w:sz w:val="28"/>
          <w:szCs w:val="28"/>
        </w:rPr>
        <w:t xml:space="preserve"> Так же игрокам будет предложены вопросы об известных писателях, </w:t>
      </w:r>
      <w:r w:rsidR="00383346" w:rsidRPr="00050A76">
        <w:rPr>
          <w:rFonts w:ascii="Times New Roman" w:hAnsi="Times New Roman" w:cs="Times New Roman"/>
          <w:sz w:val="28"/>
          <w:szCs w:val="28"/>
        </w:rPr>
        <w:lastRenderedPageBreak/>
        <w:t>исследователях, родившихся, живших или посетивших Архангельскую область.</w:t>
      </w:r>
    </w:p>
    <w:p w:rsidR="003C6721" w:rsidRPr="00050A76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>Победителям и участникам игр будут вручены дипломы и сертификаты.</w:t>
      </w:r>
    </w:p>
    <w:p w:rsidR="003C6721" w:rsidRPr="002640BE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21" w:rsidRPr="002640BE" w:rsidRDefault="003C6721" w:rsidP="00050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 xml:space="preserve">Адрес и контактный телефон </w:t>
      </w:r>
      <w:bookmarkStart w:id="0" w:name="_GoBack"/>
      <w:bookmarkEnd w:id="0"/>
      <w:r w:rsidRPr="002640BE">
        <w:rPr>
          <w:rFonts w:ascii="Times New Roman" w:hAnsi="Times New Roman" w:cs="Times New Roman"/>
          <w:b/>
          <w:sz w:val="28"/>
          <w:szCs w:val="28"/>
        </w:rPr>
        <w:t>организатора игр:</w:t>
      </w:r>
    </w:p>
    <w:p w:rsidR="003C6721" w:rsidRPr="002640BE" w:rsidRDefault="003C6721" w:rsidP="00050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E">
        <w:rPr>
          <w:rFonts w:ascii="Times New Roman" w:hAnsi="Times New Roman" w:cs="Times New Roman"/>
          <w:sz w:val="28"/>
          <w:szCs w:val="28"/>
        </w:rPr>
        <w:t xml:space="preserve">Третьякова Анастасия Владимировна, методист отдела инновационно-методической деятельности и библиотечного маркетинга ЦГБ им. М.В. Ломоносова, тел.(8182) 20-15-76, </w:t>
      </w:r>
      <w:proofErr w:type="spellStart"/>
      <w:r w:rsidRPr="002640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64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anchor="compose?to=%22%D0%9C%D0%98%D0%A6%20%D0%9C%D0%A3%D0%9A%20%D0%A6%D0%91%D0%A1%22%20%3Ccbsmic%40mail.ru%3E" w:history="1">
        <w:r w:rsidRPr="002640B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Pr="002640BE">
        <w:rPr>
          <w:rFonts w:ascii="Times New Roman" w:hAnsi="Times New Roman" w:cs="Times New Roman"/>
          <w:sz w:val="28"/>
          <w:szCs w:val="28"/>
        </w:rPr>
        <w:t>.</w:t>
      </w:r>
    </w:p>
    <w:p w:rsidR="003C6721" w:rsidRPr="002640BE" w:rsidRDefault="003C6721" w:rsidP="003C6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Pr="002640BE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21" w:rsidRPr="002640BE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21" w:rsidRPr="002640BE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21" w:rsidRPr="002640BE" w:rsidRDefault="003C6721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6721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21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21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21" w:rsidRDefault="003C6721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46" w:rsidRDefault="00383346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6721" w:rsidRDefault="003C6721" w:rsidP="003C6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6721" w:rsidRPr="002640BE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721" w:rsidRPr="002640BE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721" w:rsidRPr="002640BE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>на участие в городских молодёжных интеллектуальных играх</w:t>
      </w:r>
    </w:p>
    <w:p w:rsidR="003C6721" w:rsidRDefault="003C6721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BE">
        <w:rPr>
          <w:rFonts w:ascii="Times New Roman" w:hAnsi="Times New Roman" w:cs="Times New Roman"/>
          <w:b/>
          <w:sz w:val="28"/>
          <w:szCs w:val="28"/>
        </w:rPr>
        <w:t>«</w:t>
      </w:r>
      <w:r w:rsidR="00383346">
        <w:rPr>
          <w:rFonts w:ascii="Times New Roman" w:hAnsi="Times New Roman" w:cs="Times New Roman"/>
          <w:b/>
          <w:sz w:val="28"/>
          <w:szCs w:val="28"/>
        </w:rPr>
        <w:t>Умный Архангельск</w:t>
      </w:r>
      <w:r w:rsidRPr="002640BE">
        <w:rPr>
          <w:rFonts w:ascii="Times New Roman" w:hAnsi="Times New Roman" w:cs="Times New Roman"/>
          <w:b/>
          <w:sz w:val="28"/>
          <w:szCs w:val="28"/>
        </w:rPr>
        <w:t>»</w:t>
      </w:r>
    </w:p>
    <w:p w:rsidR="003C6721" w:rsidRDefault="00050A76" w:rsidP="003C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76">
        <w:rPr>
          <w:rFonts w:ascii="Times New Roman" w:hAnsi="Times New Roman" w:cs="Times New Roman"/>
          <w:sz w:val="28"/>
          <w:szCs w:val="28"/>
        </w:rPr>
        <w:t>Библиотека:</w:t>
      </w:r>
      <w:r w:rsidR="003833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3C6721" w:rsidRPr="002640BE" w:rsidRDefault="003C6721" w:rsidP="003C6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2445"/>
        <w:gridCol w:w="3366"/>
        <w:gridCol w:w="1525"/>
      </w:tblGrid>
      <w:tr w:rsidR="003C6721" w:rsidRPr="002640BE" w:rsidTr="003C67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21" w:rsidRPr="002640BE" w:rsidRDefault="003C6721" w:rsidP="00A1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21" w:rsidRPr="002640BE" w:rsidRDefault="003C6721" w:rsidP="00A1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или организации, от которого выступает команда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21" w:rsidRPr="002640BE" w:rsidRDefault="003C6721" w:rsidP="00A1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21" w:rsidRPr="002640BE" w:rsidRDefault="003C6721" w:rsidP="003C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2640BE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</w:tr>
      <w:tr w:rsidR="003C6721" w:rsidRPr="002640BE" w:rsidTr="008D413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21" w:rsidRPr="002640BE" w:rsidTr="008D413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21" w:rsidRPr="002640BE" w:rsidTr="008D413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21" w:rsidRPr="002640BE" w:rsidTr="008D413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21" w:rsidRPr="002640BE" w:rsidTr="008D413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21" w:rsidRPr="002640BE" w:rsidTr="008D4131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21" w:rsidRPr="002640BE" w:rsidRDefault="003C6721" w:rsidP="00A1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721" w:rsidRPr="002640BE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Pr="002640BE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Pr="002640BE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Pr="002640BE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21" w:rsidRDefault="003C6721" w:rsidP="003C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9E1" w:rsidRDefault="00CC4794"/>
    <w:sectPr w:rsidR="001C79E1" w:rsidSect="0069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21"/>
    <w:rsid w:val="00050A76"/>
    <w:rsid w:val="00220031"/>
    <w:rsid w:val="00223EB0"/>
    <w:rsid w:val="00351EE5"/>
    <w:rsid w:val="00383346"/>
    <w:rsid w:val="003C6721"/>
    <w:rsid w:val="00601F18"/>
    <w:rsid w:val="00942F9B"/>
    <w:rsid w:val="0097689D"/>
    <w:rsid w:val="009D1667"/>
    <w:rsid w:val="00A22F8A"/>
    <w:rsid w:val="00A569AF"/>
    <w:rsid w:val="00AB6615"/>
    <w:rsid w:val="00CC4794"/>
    <w:rsid w:val="00DB4CF0"/>
    <w:rsid w:val="00DB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7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70515700" TargetMode="External"/><Relationship Id="rId5" Type="http://schemas.openxmlformats.org/officeDocument/2006/relationships/hyperlink" Target="https://mail.yandex.ru/?uid=2705157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2022-10-26T09:34:00Z</dcterms:created>
  <dcterms:modified xsi:type="dcterms:W3CDTF">2022-10-26T09:34:00Z</dcterms:modified>
</cp:coreProperties>
</file>